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2C624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78078BC4" w14:textId="77777777" w:rsidR="00B22B7F" w:rsidRDefault="00B22B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4509D16D" w14:textId="77777777" w:rsidR="00B22B7F" w:rsidRDefault="00B22B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32B754F6" w14:textId="5489C9A6" w:rsidR="00002CE8" w:rsidRDefault="001D0D3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Изјава о учешћу представника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</w:rPr>
        <w:t>(уписати назив пословног субјекта)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на обуци „Са AI на Ти – алати који мијењају пословање“</w:t>
      </w:r>
    </w:p>
    <w:p w14:paraId="3E432AB9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2D51DF3F" w14:textId="77777777" w:rsidR="00B22B7F" w:rsidRDefault="00B22B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F0E2CA" w14:textId="24B4208F" w:rsidR="00002CE8" w:rsidRDefault="001D0D3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Ја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(уписати име и презиме)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као одговорно лице за заступање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(уписати назив пословног субјекта)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регистрован на адреси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(уписати адресу пословног субјекта)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ЈИБ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(уписати ЈИБ број)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овом изјавом се обавезујем да ће представник/ца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име и презиме представника/це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поменутог пословног субјекта присуствовати минимално на 85% часова обуке на тему „Са AI на Ти – алати који мијењају пословање“која се одржава у Иновационом центру за одрживи развој - ИнЦОР Бијељи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на 1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.  и 16. децембра 2025. године.</w:t>
      </w:r>
    </w:p>
    <w:p w14:paraId="5C3931A7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32BE72" w14:textId="77777777" w:rsidR="00002CE8" w:rsidRDefault="001D0D3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 изјава се користи искључиво у сврху пријаве на јавни позив за: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„Са AI на Ти – алати који мијењају пословање“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те се у друге сврхе не може употребљавати.</w:t>
      </w:r>
    </w:p>
    <w:p w14:paraId="4AC0C8AC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DF3D3B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F3CFCF6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1C1653A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0"/>
        <w:tblW w:w="90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33"/>
        <w:gridCol w:w="4537"/>
      </w:tblGrid>
      <w:tr w:rsidR="00002CE8" w14:paraId="53C09995" w14:textId="77777777">
        <w:tc>
          <w:tcPr>
            <w:tcW w:w="4533" w:type="dxa"/>
          </w:tcPr>
          <w:p w14:paraId="43551F49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</w:tcPr>
          <w:p w14:paraId="339E1CB8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CE8" w14:paraId="22E97700" w14:textId="77777777">
        <w:tc>
          <w:tcPr>
            <w:tcW w:w="4533" w:type="dxa"/>
          </w:tcPr>
          <w:p w14:paraId="1ED0C1B2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tcBorders>
              <w:bottom w:val="single" w:sz="4" w:space="0" w:color="000000"/>
            </w:tcBorders>
          </w:tcPr>
          <w:p w14:paraId="49A397F7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409B174" w14:textId="77777777" w:rsidR="00002CE8" w:rsidRDefault="001D0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(име и презиме одговорног лица)</w:t>
            </w:r>
          </w:p>
        </w:tc>
      </w:tr>
      <w:tr w:rsidR="00002CE8" w14:paraId="1429C9B9" w14:textId="77777777">
        <w:tc>
          <w:tcPr>
            <w:tcW w:w="4533" w:type="dxa"/>
          </w:tcPr>
          <w:p w14:paraId="7186F5E4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1942330" w14:textId="77777777" w:rsidR="00002CE8" w:rsidRDefault="001D0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Бијељина: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(уписати датум)</w:t>
            </w:r>
          </w:p>
        </w:tc>
        <w:tc>
          <w:tcPr>
            <w:tcW w:w="4537" w:type="dxa"/>
            <w:tcBorders>
              <w:top w:val="single" w:sz="4" w:space="0" w:color="000000"/>
            </w:tcBorders>
          </w:tcPr>
          <w:p w14:paraId="0B16CFEB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53317EE" w14:textId="77777777" w:rsidR="00002CE8" w:rsidRDefault="001D0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(печат фирме)</w:t>
            </w:r>
          </w:p>
        </w:tc>
      </w:tr>
    </w:tbl>
    <w:p w14:paraId="222C83E4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002CE8" w:rsidSect="003071BD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626" w:right="1418" w:bottom="1418" w:left="1418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AEFCFD" w14:textId="77777777" w:rsidR="0020582D" w:rsidRDefault="0020582D">
      <w:pPr>
        <w:spacing w:after="0" w:line="240" w:lineRule="auto"/>
      </w:pPr>
      <w:r>
        <w:separator/>
      </w:r>
    </w:p>
  </w:endnote>
  <w:endnote w:type="continuationSeparator" w:id="0">
    <w:p w14:paraId="5D9F1E23" w14:textId="77777777" w:rsidR="0020582D" w:rsidRDefault="00205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25220268-AB0E-4C21-9E10-7E06623FBFA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B074FF77-0993-43CD-8136-F07C6743A247}"/>
    <w:embedBold r:id="rId3" w:fontKey="{0B6A568C-A8B9-49FF-850E-3615B20F9C7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A6A56CB9-C867-46E0-ABF3-86E7DBF766D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7C482F8A-FEEF-4BC4-A3CA-518820A3059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FE995" w14:textId="77777777" w:rsidR="00002CE8" w:rsidRDefault="001D0D3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3F5F0BD9" wp14:editId="3C566CCF">
          <wp:simplePos x="0" y="0"/>
          <wp:positionH relativeFrom="column">
            <wp:posOffset>1732335</wp:posOffset>
          </wp:positionH>
          <wp:positionV relativeFrom="paragraph">
            <wp:posOffset>-275091</wp:posOffset>
          </wp:positionV>
          <wp:extent cx="2294779" cy="588396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13796" t="22056" r="5433" b="10164"/>
                  <a:stretch>
                    <a:fillRect/>
                  </a:stretch>
                </pic:blipFill>
                <pic:spPr>
                  <a:xfrm>
                    <a:off x="0" y="0"/>
                    <a:ext cx="2294779" cy="58839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FA673" w14:textId="77777777" w:rsidR="00002CE8" w:rsidRDefault="001D0D3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t xml:space="preserve">Strana </w:t>
    </w:r>
    <w:r w:rsidR="003071BD">
      <w:rPr>
        <w:color w:val="000000"/>
      </w:rPr>
      <w:fldChar w:fldCharType="begin"/>
    </w:r>
    <w:r>
      <w:rPr>
        <w:color w:val="000000"/>
      </w:rPr>
      <w:instrText>PAGE</w:instrText>
    </w:r>
    <w:r w:rsidR="003071BD">
      <w:rPr>
        <w:color w:val="000000"/>
      </w:rPr>
      <w:fldChar w:fldCharType="end"/>
    </w:r>
    <w:r>
      <w:rPr>
        <w:color w:val="000000"/>
      </w:rPr>
      <w:t xml:space="preserve">od </w:t>
    </w:r>
    <w:r w:rsidR="003071BD">
      <w:rPr>
        <w:color w:val="000000"/>
      </w:rPr>
      <w:fldChar w:fldCharType="begin"/>
    </w:r>
    <w:r>
      <w:rPr>
        <w:color w:val="000000"/>
      </w:rPr>
      <w:instrText>NUMPAGES</w:instrText>
    </w:r>
    <w:r w:rsidR="003071BD">
      <w:rPr>
        <w:color w:val="000000"/>
      </w:rPr>
      <w:fldChar w:fldCharType="end"/>
    </w:r>
  </w:p>
  <w:p w14:paraId="33512CD8" w14:textId="77777777" w:rsidR="00002CE8" w:rsidRDefault="00002CE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7CD39" w14:textId="77777777" w:rsidR="0020582D" w:rsidRDefault="0020582D">
      <w:pPr>
        <w:spacing w:after="0" w:line="240" w:lineRule="auto"/>
      </w:pPr>
      <w:r>
        <w:separator/>
      </w:r>
    </w:p>
  </w:footnote>
  <w:footnote w:type="continuationSeparator" w:id="0">
    <w:p w14:paraId="74A5F440" w14:textId="77777777" w:rsidR="0020582D" w:rsidRDefault="002058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5CEDE" w14:textId="77777777" w:rsidR="00002CE8" w:rsidRDefault="001D0D3E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1083"/>
        <w:tab w:val="right" w:pos="9070"/>
      </w:tabs>
      <w:spacing w:after="0" w:line="276" w:lineRule="auto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allowOverlap="1" wp14:anchorId="06A1D594" wp14:editId="098B483D">
          <wp:simplePos x="0" y="0"/>
          <wp:positionH relativeFrom="column">
            <wp:posOffset>1593187</wp:posOffset>
          </wp:positionH>
          <wp:positionV relativeFrom="paragraph">
            <wp:posOffset>63445</wp:posOffset>
          </wp:positionV>
          <wp:extent cx="2573075" cy="659958"/>
          <wp:effectExtent l="0" t="0" r="0" b="0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10227" t="8366" r="10384" b="72414"/>
                  <a:stretch>
                    <a:fillRect/>
                  </a:stretch>
                </pic:blipFill>
                <pic:spPr>
                  <a:xfrm>
                    <a:off x="0" y="0"/>
                    <a:ext cx="2573075" cy="65995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5D5CC" w14:textId="77777777" w:rsidR="00002CE8" w:rsidRDefault="00002CE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tbl>
    <w:tblPr>
      <w:tblStyle w:val="a1"/>
      <w:tblW w:w="9052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119"/>
      <w:gridCol w:w="2977"/>
      <w:gridCol w:w="2956"/>
    </w:tblGrid>
    <w:tr w:rsidR="00002CE8" w14:paraId="669B6617" w14:textId="77777777">
      <w:tc>
        <w:tcPr>
          <w:tcW w:w="3119" w:type="dxa"/>
          <w:vAlign w:val="center"/>
        </w:tcPr>
        <w:p w14:paraId="1E67FF27" w14:textId="77777777" w:rsidR="00002CE8" w:rsidRDefault="001D0D3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color w:val="000000"/>
            </w:rPr>
          </w:pPr>
          <w:r>
            <w:rPr>
              <w:noProof/>
              <w:color w:val="000000"/>
              <w:lang w:val="en-US" w:eastAsia="en-US"/>
            </w:rPr>
            <w:drawing>
              <wp:inline distT="0" distB="0" distL="0" distR="0" wp14:anchorId="5A990708" wp14:editId="3BAFA2D6">
                <wp:extent cx="1840509" cy="458900"/>
                <wp:effectExtent l="0" t="0" r="0" b="0"/>
                <wp:docPr id="3" name="image3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0509" cy="4589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7" w:type="dxa"/>
          <w:vAlign w:val="center"/>
        </w:tcPr>
        <w:p w14:paraId="16B44161" w14:textId="77777777" w:rsidR="00002CE8" w:rsidRDefault="001D0D3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color w:val="000000"/>
            </w:rPr>
          </w:pPr>
          <w:r>
            <w:rPr>
              <w:noProof/>
              <w:color w:val="000000"/>
              <w:lang w:val="en-US" w:eastAsia="en-US"/>
            </w:rPr>
            <w:drawing>
              <wp:inline distT="0" distB="0" distL="0" distR="0" wp14:anchorId="5C06B8EB" wp14:editId="08F0ECA9">
                <wp:extent cx="1666542" cy="485945"/>
                <wp:effectExtent l="0" t="0" r="0" b="0"/>
                <wp:docPr id="2" name="image4.png" descr="C:\Users\dzena\AppData\Local\Microsoft\Windows\INetCache\Content.Word\YEP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4.png" descr="C:\Users\dzena\AppData\Local\Microsoft\Windows\INetCache\Content.Word\YEP.PN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6542" cy="48594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56" w:type="dxa"/>
          <w:vAlign w:val="center"/>
        </w:tcPr>
        <w:p w14:paraId="1C3CE149" w14:textId="77777777" w:rsidR="00002CE8" w:rsidRDefault="001D0D3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color w:val="000000"/>
            </w:rPr>
          </w:pPr>
          <w:r>
            <w:rPr>
              <w:color w:val="000000"/>
            </w:rPr>
            <w:t>[Logo lokalne zajednice]</w:t>
          </w:r>
        </w:p>
      </w:tc>
    </w:tr>
  </w:tbl>
  <w:p w14:paraId="72A85F83" w14:textId="77777777" w:rsidR="00002CE8" w:rsidRDefault="00002CE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D5CDE"/>
    <w:multiLevelType w:val="multilevel"/>
    <w:tmpl w:val="1B0AC8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36C56FA"/>
    <w:multiLevelType w:val="multilevel"/>
    <w:tmpl w:val="DB4444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9EA67E4"/>
    <w:multiLevelType w:val="multilevel"/>
    <w:tmpl w:val="CAD61D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FA12DF4"/>
    <w:multiLevelType w:val="multilevel"/>
    <w:tmpl w:val="31585F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85E5631"/>
    <w:multiLevelType w:val="multilevel"/>
    <w:tmpl w:val="AE7EB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87D0284"/>
    <w:multiLevelType w:val="multilevel"/>
    <w:tmpl w:val="6A9C4F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15F3F0C"/>
    <w:multiLevelType w:val="multilevel"/>
    <w:tmpl w:val="D20838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38702D9"/>
    <w:multiLevelType w:val="multilevel"/>
    <w:tmpl w:val="022A73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AF50C30"/>
    <w:multiLevelType w:val="multilevel"/>
    <w:tmpl w:val="8FA4FC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94F1201"/>
    <w:multiLevelType w:val="multilevel"/>
    <w:tmpl w:val="D6C04272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C9941DD"/>
    <w:multiLevelType w:val="multilevel"/>
    <w:tmpl w:val="1D1E57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2625E7A"/>
    <w:multiLevelType w:val="multilevel"/>
    <w:tmpl w:val="903E0E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29A5738"/>
    <w:multiLevelType w:val="multilevel"/>
    <w:tmpl w:val="7E98F8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6DA5B64"/>
    <w:multiLevelType w:val="multilevel"/>
    <w:tmpl w:val="AC06F5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7716917"/>
    <w:multiLevelType w:val="multilevel"/>
    <w:tmpl w:val="EB1653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79A1222"/>
    <w:multiLevelType w:val="multilevel"/>
    <w:tmpl w:val="B986B7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8A065D1"/>
    <w:multiLevelType w:val="multilevel"/>
    <w:tmpl w:val="C0BEF1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24837982">
    <w:abstractNumId w:val="7"/>
  </w:num>
  <w:num w:numId="2" w16cid:durableId="1260411957">
    <w:abstractNumId w:val="4"/>
  </w:num>
  <w:num w:numId="3" w16cid:durableId="2031107128">
    <w:abstractNumId w:val="15"/>
  </w:num>
  <w:num w:numId="4" w16cid:durableId="2134980349">
    <w:abstractNumId w:val="5"/>
  </w:num>
  <w:num w:numId="5" w16cid:durableId="764232956">
    <w:abstractNumId w:val="14"/>
  </w:num>
  <w:num w:numId="6" w16cid:durableId="622031421">
    <w:abstractNumId w:val="10"/>
  </w:num>
  <w:num w:numId="7" w16cid:durableId="1007515368">
    <w:abstractNumId w:val="3"/>
  </w:num>
  <w:num w:numId="8" w16cid:durableId="1775396861">
    <w:abstractNumId w:val="11"/>
  </w:num>
  <w:num w:numId="9" w16cid:durableId="1918632100">
    <w:abstractNumId w:val="9"/>
  </w:num>
  <w:num w:numId="10" w16cid:durableId="657655036">
    <w:abstractNumId w:val="1"/>
  </w:num>
  <w:num w:numId="11" w16cid:durableId="731348604">
    <w:abstractNumId w:val="0"/>
  </w:num>
  <w:num w:numId="12" w16cid:durableId="546573471">
    <w:abstractNumId w:val="12"/>
  </w:num>
  <w:num w:numId="13" w16cid:durableId="258104629">
    <w:abstractNumId w:val="2"/>
  </w:num>
  <w:num w:numId="14" w16cid:durableId="668488357">
    <w:abstractNumId w:val="13"/>
  </w:num>
  <w:num w:numId="15" w16cid:durableId="2053339756">
    <w:abstractNumId w:val="8"/>
  </w:num>
  <w:num w:numId="16" w16cid:durableId="659846743">
    <w:abstractNumId w:val="6"/>
  </w:num>
  <w:num w:numId="17" w16cid:durableId="30436247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2CE8"/>
    <w:rsid w:val="00002CE8"/>
    <w:rsid w:val="00017DF7"/>
    <w:rsid w:val="001D0D3E"/>
    <w:rsid w:val="0020582D"/>
    <w:rsid w:val="003071BD"/>
    <w:rsid w:val="00351A92"/>
    <w:rsid w:val="004A173A"/>
    <w:rsid w:val="004E1B28"/>
    <w:rsid w:val="005018B9"/>
    <w:rsid w:val="00701AB4"/>
    <w:rsid w:val="00755CCD"/>
    <w:rsid w:val="00817126"/>
    <w:rsid w:val="008745A0"/>
    <w:rsid w:val="00923BD6"/>
    <w:rsid w:val="009B38FD"/>
    <w:rsid w:val="00B22B7F"/>
    <w:rsid w:val="00B92C44"/>
    <w:rsid w:val="00C22702"/>
    <w:rsid w:val="00C526A8"/>
    <w:rsid w:val="00F458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98D3F"/>
  <w15:docId w15:val="{9F56DBAC-3D3E-47AD-BD8D-0523BF200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bs-Latn-BA" w:eastAsia="sr-Latn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71BD"/>
  </w:style>
  <w:style w:type="paragraph" w:styleId="Heading1">
    <w:name w:val="heading 1"/>
    <w:basedOn w:val="Normal"/>
    <w:next w:val="Normal"/>
    <w:uiPriority w:val="9"/>
    <w:qFormat/>
    <w:rsid w:val="003071BD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3071BD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3071BD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3071BD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3071BD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3071BD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3071BD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rsid w:val="003071BD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rsid w:val="003071BD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rsid w:val="003071BD"/>
    <w:tblPr>
      <w:tblStyleRowBandSize w:val="1"/>
      <w:tblStyleColBandSize w:val="1"/>
    </w:tblPr>
  </w:style>
  <w:style w:type="table" w:customStyle="1" w:styleId="a0">
    <w:basedOn w:val="TableNormal0"/>
    <w:rsid w:val="003071B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rsid w:val="003071B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92C4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92C4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745A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45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Ivana Jovovic</cp:lastModifiedBy>
  <cp:revision>2</cp:revision>
  <dcterms:created xsi:type="dcterms:W3CDTF">2026-04-02T06:51:00Z</dcterms:created>
  <dcterms:modified xsi:type="dcterms:W3CDTF">2026-04-02T06:51:00Z</dcterms:modified>
</cp:coreProperties>
</file>